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7C2A7">
      <w:pPr>
        <w:rPr>
          <w:rFonts w:hint="default"/>
          <w:b/>
          <w:color w:val="auto"/>
          <w:sz w:val="28"/>
          <w:szCs w:val="28"/>
          <w:lang w:val="en-US"/>
        </w:rPr>
      </w:pPr>
      <w:r>
        <w:rPr>
          <w:b/>
          <w:color w:val="auto"/>
          <w:sz w:val="28"/>
          <w:szCs w:val="28"/>
        </w:rPr>
        <w:t xml:space="preserve">HOẠT ĐỘNG CHUNG :  </w:t>
      </w:r>
      <w:r>
        <w:rPr>
          <w:rFonts w:hint="default"/>
          <w:b/>
          <w:color w:val="auto"/>
          <w:sz w:val="28"/>
          <w:szCs w:val="28"/>
          <w:lang w:val="en-US"/>
        </w:rPr>
        <w:t xml:space="preserve"> HOẠT ĐỘNG: PHÁT TRIỂN THỂ CHẤT</w:t>
      </w:r>
    </w:p>
    <w:p w14:paraId="71A35DBA">
      <w:pPr>
        <w:jc w:val="center"/>
        <w:rPr>
          <w:b/>
          <w:color w:val="auto"/>
          <w:sz w:val="28"/>
          <w:szCs w:val="28"/>
          <w:u w:val="single"/>
          <w:lang w:val="pt-BR"/>
        </w:rPr>
      </w:pPr>
      <w:r>
        <w:rPr>
          <w:b/>
          <w:color w:val="auto"/>
          <w:sz w:val="28"/>
          <w:szCs w:val="28"/>
          <w:lang w:val="pt-BR"/>
        </w:rPr>
        <w:t xml:space="preserve">THỂ DỤC : </w:t>
      </w:r>
      <w:r>
        <w:rPr>
          <w:b/>
          <w:color w:val="auto"/>
          <w:sz w:val="28"/>
          <w:szCs w:val="28"/>
        </w:rPr>
        <w:t>BẬT XA TỐI THIỂU 50CM-CHẠY THEO HIỆU LỆNH</w:t>
      </w:r>
    </w:p>
    <w:p w14:paraId="3B25ABCF">
      <w:pPr>
        <w:pStyle w:val="8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92"/>
          <w:color w:val="auto"/>
          <w:sz w:val="28"/>
          <w:szCs w:val="28"/>
        </w:rPr>
      </w:pPr>
      <w:r>
        <w:rPr>
          <w:rStyle w:val="92"/>
          <w:color w:val="auto"/>
          <w:sz w:val="28"/>
          <w:szCs w:val="28"/>
        </w:rPr>
        <w:t>Mục đích- yêu cầu</w:t>
      </w:r>
    </w:p>
    <w:p w14:paraId="230A6813">
      <w:pPr>
        <w:pStyle w:val="85"/>
        <w:numPr>
          <w:ilvl w:val="0"/>
          <w:numId w:val="0"/>
        </w:numPr>
        <w:shd w:val="clear" w:color="auto" w:fill="FFFFFF"/>
        <w:spacing w:before="0" w:beforeAutospacing="0" w:after="0" w:afterAutospacing="0"/>
        <w:ind w:right="0" w:rightChars="0"/>
        <w:rPr>
          <w:rStyle w:val="92"/>
          <w:rFonts w:hint="default"/>
          <w:color w:val="auto"/>
          <w:sz w:val="28"/>
          <w:szCs w:val="28"/>
          <w:lang w:val="en-US"/>
        </w:rPr>
      </w:pPr>
      <w:r>
        <w:rPr>
          <w:rStyle w:val="92"/>
          <w:rFonts w:hint="default"/>
          <w:color w:val="auto"/>
          <w:sz w:val="28"/>
          <w:szCs w:val="28"/>
          <w:lang w:val="en-US"/>
        </w:rPr>
        <w:t>* Kiến thức</w:t>
      </w:r>
    </w:p>
    <w:p w14:paraId="17802936">
      <w:pPr>
        <w:pStyle w:val="85"/>
        <w:shd w:val="clear" w:color="auto" w:fill="FFFFFF"/>
        <w:spacing w:before="0" w:beforeAutospacing="0" w:after="0" w:afterAutospacing="0"/>
        <w:rPr>
          <w:rFonts w:hint="default"/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</w:rPr>
        <w:t xml:space="preserve">- Trẻ </w:t>
      </w:r>
      <w:r>
        <w:rPr>
          <w:rFonts w:hint="default"/>
          <w:color w:val="auto"/>
          <w:sz w:val="28"/>
          <w:szCs w:val="28"/>
          <w:lang w:val="en-US"/>
        </w:rPr>
        <w:t xml:space="preserve">5-6 tuổi: Trẻ </w:t>
      </w:r>
      <w:r>
        <w:rPr>
          <w:color w:val="auto"/>
          <w:sz w:val="28"/>
          <w:szCs w:val="28"/>
        </w:rPr>
        <w:t>biết dùng sức của đôi chân nhún bật tối thiểu 50cm sau đó chạy theo hiệu lệnh</w:t>
      </w:r>
      <w:r>
        <w:rPr>
          <w:rFonts w:hint="default"/>
          <w:color w:val="auto"/>
          <w:sz w:val="28"/>
          <w:szCs w:val="28"/>
          <w:lang w:val="en-US"/>
        </w:rPr>
        <w:t>. Thực hiện bài tập chính xác.</w:t>
      </w:r>
    </w:p>
    <w:p w14:paraId="21F7995A">
      <w:pPr>
        <w:pStyle w:val="85"/>
        <w:shd w:val="clear" w:color="auto" w:fill="FFFFFF"/>
        <w:spacing w:before="0" w:beforeAutospacing="0" w:after="0" w:afterAutospacing="0"/>
        <w:rPr>
          <w:rFonts w:hint="default"/>
          <w:color w:val="auto"/>
          <w:sz w:val="28"/>
          <w:szCs w:val="28"/>
          <w:lang w:val="en-US"/>
        </w:rPr>
      </w:pPr>
      <w:r>
        <w:rPr>
          <w:rFonts w:hint="default"/>
          <w:color w:val="auto"/>
          <w:sz w:val="28"/>
          <w:szCs w:val="28"/>
          <w:lang w:val="en-US"/>
        </w:rPr>
        <w:t xml:space="preserve">- Trẻ 4-5 tuổi: Trẻ </w:t>
      </w:r>
      <w:r>
        <w:rPr>
          <w:color w:val="auto"/>
          <w:sz w:val="28"/>
          <w:szCs w:val="28"/>
        </w:rPr>
        <w:t>biết dùng sức của đôi chân nhún bật tối thiểu 50cm sau đó chạy theo hiệu lệnh</w:t>
      </w:r>
      <w:r>
        <w:rPr>
          <w:rFonts w:hint="default"/>
          <w:color w:val="auto"/>
          <w:sz w:val="28"/>
          <w:szCs w:val="28"/>
          <w:lang w:val="en-US"/>
        </w:rPr>
        <w:t>.</w:t>
      </w:r>
    </w:p>
    <w:p w14:paraId="4F6CC475">
      <w:pPr>
        <w:pStyle w:val="85"/>
        <w:shd w:val="clear" w:color="auto" w:fill="FFFFFF"/>
        <w:spacing w:before="0" w:beforeAutospacing="0" w:after="0" w:afterAutospacing="0"/>
        <w:rPr>
          <w:rFonts w:hint="default"/>
          <w:b/>
          <w:bCs/>
          <w:color w:val="auto"/>
          <w:sz w:val="28"/>
          <w:szCs w:val="28"/>
          <w:lang w:val="en-US"/>
        </w:rPr>
      </w:pPr>
      <w:r>
        <w:rPr>
          <w:rFonts w:hint="default"/>
          <w:b/>
          <w:bCs/>
          <w:color w:val="auto"/>
          <w:sz w:val="28"/>
          <w:szCs w:val="28"/>
          <w:lang w:val="en-US"/>
        </w:rPr>
        <w:t xml:space="preserve">* Kỹ năng: </w:t>
      </w:r>
    </w:p>
    <w:p w14:paraId="3F06EF5A">
      <w:pPr>
        <w:pStyle w:val="85"/>
        <w:shd w:val="clear" w:color="auto" w:fill="FFFFFF"/>
        <w:spacing w:before="0" w:beforeAutospacing="0" w:after="0" w:afterAutospacing="0"/>
        <w:rPr>
          <w:rFonts w:hint="default"/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</w:rPr>
        <w:t xml:space="preserve">- </w:t>
      </w:r>
      <w:r>
        <w:rPr>
          <w:rFonts w:hint="default"/>
          <w:color w:val="auto"/>
          <w:sz w:val="28"/>
          <w:szCs w:val="28"/>
          <w:lang w:val="en-US"/>
        </w:rPr>
        <w:t xml:space="preserve">Trẻ 5-6 tuổi: </w:t>
      </w:r>
      <w:r>
        <w:rPr>
          <w:color w:val="auto"/>
          <w:sz w:val="28"/>
          <w:szCs w:val="28"/>
        </w:rPr>
        <w:t>Rèn kỹ năng bật nhảy 50cm cho trẻ</w:t>
      </w:r>
      <w:r>
        <w:rPr>
          <w:rFonts w:hint="default"/>
          <w:color w:val="auto"/>
          <w:sz w:val="28"/>
          <w:szCs w:val="28"/>
          <w:lang w:val="en-US"/>
        </w:rPr>
        <w:t xml:space="preserve"> và sức bền khi chạy. </w:t>
      </w:r>
      <w:r>
        <w:rPr>
          <w:color w:val="auto"/>
          <w:sz w:val="28"/>
          <w:szCs w:val="28"/>
        </w:rPr>
        <w:t>Giúp trẻ mạnh dạn, tự tin, hào hứng và có nề nếp trong tập luyện</w:t>
      </w:r>
      <w:r>
        <w:rPr>
          <w:rFonts w:hint="default"/>
          <w:color w:val="auto"/>
          <w:sz w:val="28"/>
          <w:szCs w:val="28"/>
          <w:lang w:val="en-US"/>
        </w:rPr>
        <w:t>.</w:t>
      </w:r>
    </w:p>
    <w:p w14:paraId="2D2543C3">
      <w:pPr>
        <w:pStyle w:val="85"/>
        <w:shd w:val="clear" w:color="auto" w:fill="FFFFFF"/>
        <w:spacing w:before="0" w:beforeAutospacing="0" w:after="0" w:afterAutospacing="0"/>
        <w:rPr>
          <w:rFonts w:hint="default"/>
          <w:color w:val="auto"/>
          <w:sz w:val="28"/>
          <w:szCs w:val="28"/>
          <w:lang w:val="en-US"/>
        </w:rPr>
      </w:pPr>
      <w:r>
        <w:rPr>
          <w:rFonts w:hint="default"/>
          <w:color w:val="auto"/>
          <w:sz w:val="28"/>
          <w:szCs w:val="28"/>
          <w:lang w:val="en-US"/>
        </w:rPr>
        <w:t xml:space="preserve">- Trẻ 4-5 tuổi: </w:t>
      </w:r>
      <w:r>
        <w:rPr>
          <w:color w:val="auto"/>
          <w:sz w:val="28"/>
          <w:szCs w:val="28"/>
        </w:rPr>
        <w:t>Giúp trẻ mạnh dạn, tự tin, hào hứng và có nề nếp trong tập luyện</w:t>
      </w:r>
      <w:r>
        <w:rPr>
          <w:rFonts w:hint="default"/>
          <w:color w:val="auto"/>
          <w:sz w:val="28"/>
          <w:szCs w:val="28"/>
          <w:lang w:val="en-US"/>
        </w:rPr>
        <w:t>.</w:t>
      </w:r>
    </w:p>
    <w:p w14:paraId="73DD541C">
      <w:pPr>
        <w:pStyle w:val="85"/>
        <w:shd w:val="clear" w:color="auto" w:fill="FFFFFF"/>
        <w:spacing w:before="0" w:beforeAutospacing="0" w:after="0" w:afterAutospacing="0"/>
        <w:rPr>
          <w:rFonts w:hint="default"/>
          <w:color w:val="auto"/>
          <w:sz w:val="28"/>
          <w:szCs w:val="28"/>
          <w:lang w:val="en-US"/>
        </w:rPr>
      </w:pPr>
      <w:r>
        <w:rPr>
          <w:rFonts w:hint="default"/>
          <w:b/>
          <w:bCs/>
          <w:color w:val="auto"/>
          <w:sz w:val="28"/>
          <w:szCs w:val="28"/>
          <w:lang w:val="en-US"/>
        </w:rPr>
        <w:t>* Giáo dục:</w:t>
      </w:r>
      <w:r>
        <w:rPr>
          <w:rFonts w:hint="default"/>
          <w:color w:val="auto"/>
          <w:sz w:val="28"/>
          <w:szCs w:val="28"/>
          <w:lang w:val="en-US"/>
        </w:rPr>
        <w:t xml:space="preserve"> Giáo dục trẻ  tính kiên trì khi tập luyện</w:t>
      </w:r>
    </w:p>
    <w:p w14:paraId="08191C80">
      <w:pPr>
        <w:pStyle w:val="85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rStyle w:val="92"/>
          <w:color w:val="auto"/>
          <w:sz w:val="28"/>
          <w:szCs w:val="28"/>
        </w:rPr>
        <w:t>II. Chuẩn bị</w:t>
      </w:r>
    </w:p>
    <w:p w14:paraId="466714F2">
      <w:pPr>
        <w:pStyle w:val="85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Phấn trắng, sân tập, quả bóng nhựa 2 trang phục của trẻ gọn gàng</w:t>
      </w:r>
    </w:p>
    <w:p w14:paraId="7B9B5576">
      <w:pPr>
        <w:pStyle w:val="85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Máy tính, loa</w:t>
      </w:r>
    </w:p>
    <w:p w14:paraId="112A8FFF">
      <w:pPr>
        <w:pStyle w:val="85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rStyle w:val="92"/>
          <w:color w:val="auto"/>
          <w:sz w:val="28"/>
          <w:szCs w:val="28"/>
        </w:rPr>
        <w:t>III. Tổ chức hoạt động</w:t>
      </w:r>
    </w:p>
    <w:p w14:paraId="28E2F47E">
      <w:pPr>
        <w:pStyle w:val="85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Khởi động</w:t>
      </w:r>
    </w:p>
    <w:p w14:paraId="25CA4ADC">
      <w:pPr>
        <w:pStyle w:val="85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Trẻ làm đoàn tàu kết hợp đi các kiểu: đi thường, lên dốc, xuống dốc, chạy nhanh, chạy chậm</w:t>
      </w:r>
    </w:p>
    <w:p w14:paraId="5CA69F87">
      <w:pPr>
        <w:pStyle w:val="85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Về đội hình tập</w:t>
      </w:r>
    </w:p>
    <w:p w14:paraId="7F42F46D">
      <w:pPr>
        <w:pStyle w:val="85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2.Trọng động</w:t>
      </w:r>
    </w:p>
    <w:p w14:paraId="46A7F980">
      <w:pPr>
        <w:pStyle w:val="85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Bài tập phát triển chung</w:t>
      </w:r>
    </w:p>
    <w:p w14:paraId="351B7FBD">
      <w:pPr>
        <w:pStyle w:val="85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Động tác tay: tay đưa ra trước lên cao (2 lần x 8 nhịp)</w:t>
      </w:r>
    </w:p>
    <w:p w14:paraId="7B004023">
      <w:pPr>
        <w:pStyle w:val="85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Động tác bụng- lườn: Nghiêng người sang 2 bên (2 lần x 8 nhịp)</w:t>
      </w:r>
    </w:p>
    <w:p w14:paraId="53A96DAF">
      <w:pPr>
        <w:pStyle w:val="85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Động tác chân: Chân đưa ra trước lên cao (3 lần x 8 nhịp)</w:t>
      </w:r>
    </w:p>
    <w:p w14:paraId="25E1ACDD">
      <w:pPr>
        <w:pStyle w:val="85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Động tác bật: Bật tách khép chân (2 lần x 8 nhịp)</w:t>
      </w:r>
    </w:p>
    <w:p w14:paraId="5DB16F67">
      <w:pPr>
        <w:pStyle w:val="85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Vận động cơ bản: Bật xa tối thiểu 50cm – chạy theo hiệu lệnh</w:t>
      </w:r>
    </w:p>
    <w:p w14:paraId="7B0BA971">
      <w:pPr>
        <w:pStyle w:val="85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Cô giới thiệu tên vận động</w:t>
      </w:r>
    </w:p>
    <w:p w14:paraId="09704AE4">
      <w:pPr>
        <w:pStyle w:val="85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Cô làm mẫu:</w:t>
      </w:r>
    </w:p>
    <w:p w14:paraId="33F5C39A">
      <w:pPr>
        <w:pStyle w:val="85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+ Lần 1: làm mẫu trọn vẹn không phân tích</w:t>
      </w:r>
    </w:p>
    <w:p w14:paraId="765DBC50">
      <w:pPr>
        <w:pStyle w:val="85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+ Lần 2: làm mẫu kết hợp phân tích bài tập</w:t>
      </w:r>
    </w:p>
    <w:p w14:paraId="050E534F">
      <w:pPr>
        <w:pStyle w:val="85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Cô đứng trước vạch kẻ ngang, 2 tay chống hông, khi có hiệu lệnh "bật" đầu gối khụy xuống và cô nhún bật bằng 2 chân bật mạnh về phía trước. Chạy theo hiệu lệnh về phía vạch đích cách 10m </w:t>
      </w:r>
    </w:p>
    <w:p w14:paraId="119EB620">
      <w:pPr>
        <w:pStyle w:val="85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Mời trẻ khá lên tập: cô quan sát và sửa sai cho trẻ</w:t>
      </w:r>
    </w:p>
    <w:p w14:paraId="10BD947D">
      <w:pPr>
        <w:pStyle w:val="85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Trẻ thực hiện:</w:t>
      </w:r>
    </w:p>
    <w:p w14:paraId="53F62EFD">
      <w:pPr>
        <w:pStyle w:val="85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Cô mời 2 trẻ ở 2 đầu hàng lên tập mẫu</w:t>
      </w:r>
    </w:p>
    <w:p w14:paraId="267586DD">
      <w:pPr>
        <w:pStyle w:val="85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Lần lượt cho trẻ ở 2 hàng lên tập</w:t>
      </w:r>
    </w:p>
    <w:p w14:paraId="05C395CB">
      <w:pPr>
        <w:pStyle w:val="85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Thi đua giữa 2 hàng</w:t>
      </w:r>
    </w:p>
    <w:p w14:paraId="3B56477E">
      <w:pPr>
        <w:pStyle w:val="85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Cô quan sát và sửa sai cho trẻ</w:t>
      </w:r>
    </w:p>
    <w:p w14:paraId="78016FD5">
      <w:pPr>
        <w:pStyle w:val="85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Cô hỏi trẻ lại tên vận động và mời trẻ khá lên tập</w:t>
      </w:r>
    </w:p>
    <w:p w14:paraId="6A2C2E05">
      <w:pPr>
        <w:pStyle w:val="85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Trò chơi vận động: Chuyền bóng qua đầu</w:t>
      </w:r>
    </w:p>
    <w:p w14:paraId="3BEE6888">
      <w:pPr>
        <w:pStyle w:val="85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Cô giới thiệu tên trò chơi, cách chơi, luật chơi</w:t>
      </w:r>
    </w:p>
    <w:p w14:paraId="442D06C4">
      <w:pPr>
        <w:pStyle w:val="85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Cho trẻ chơi 2- 3 lần</w:t>
      </w:r>
    </w:p>
    <w:p w14:paraId="0E69737C">
      <w:pPr>
        <w:pStyle w:val="85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Quan sát và sửa sai và khuyến khích trẻ chơi.</w:t>
      </w:r>
    </w:p>
    <w:p w14:paraId="7E800D32">
      <w:pPr>
        <w:pStyle w:val="85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Hồi tĩnh</w:t>
      </w:r>
    </w:p>
    <w:p w14:paraId="11873D5D">
      <w:pPr>
        <w:pStyle w:val="85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Trẻ đi lại nhẹ nhàng theo nhạc rước đèn tháng tám</w:t>
      </w:r>
    </w:p>
    <w:p w14:paraId="0383BB41">
      <w:pPr>
        <w:pStyle w:val="85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Cô nhận xét về buổi học</w:t>
      </w:r>
    </w:p>
    <w:p w14:paraId="2DB541A6">
      <w:bookmarkStart w:id="0" w:name="_GoBack"/>
      <w:bookmarkEnd w:id="0"/>
    </w:p>
    <w:sectPr>
      <w:pgSz w:w="11906" w:h="16838"/>
      <w:pgMar w:top="1123" w:right="850" w:bottom="1123" w:left="1699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73557D23"/>
    <w:multiLevelType w:val="singleLevel"/>
    <w:tmpl w:val="73557D23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E3390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12C2429"/>
    <w:rsid w:val="216B5F39"/>
    <w:rsid w:val="40382755"/>
    <w:rsid w:val="440E3390"/>
    <w:rsid w:val="50A071BE"/>
    <w:rsid w:val="53B23DB4"/>
    <w:rsid w:val="7A0B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2025-04-24T09:12:00Z</dcterms:created>
  <dc:creator>THUY TIEN</dc:creator>
  <cp:lastModifiedBy>THUY TIEN</cp:lastModifiedBy>
  <dcterms:modified xsi:type="dcterms:W3CDTF">2025-04-24T09:15:56Z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DF0A40A1EB2344ADB4EFA2969FF51E33_11</vt:lpwstr>
  </property>
</Properties>
</file>